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5E" w:rsidRDefault="009D3C5E" w:rsidP="009D3C5E">
      <w:pPr>
        <w:pStyle w:val="20"/>
        <w:jc w:val="left"/>
      </w:pPr>
      <w:r>
        <w:t xml:space="preserve">               СОВЕТ ДЕПУТАТОВ МУНИЦИПАЛЬНОГО ОБРАЗОВАНИЯ </w:t>
      </w:r>
      <w:r w:rsidR="00333AE0">
        <w:t>УРЕНО-КАРЛИНСКОЕ СЕЛЬСКОЕ ПОСЕЛЕНИЕ КАРСУНСК</w:t>
      </w:r>
      <w:r>
        <w:t xml:space="preserve">ОГО РАЙОНА  УЛЬЯНОВСКОЙ           </w:t>
      </w:r>
      <w:r w:rsidR="002E1296">
        <w:t xml:space="preserve">       </w:t>
      </w:r>
      <w:bookmarkStart w:id="0" w:name="_GoBack"/>
      <w:bookmarkEnd w:id="0"/>
      <w:r>
        <w:t xml:space="preserve">ОБЛАСТИ </w:t>
      </w:r>
      <w:r w:rsidR="00333AE0">
        <w:t>ПЯТОГО СОЗЫВА</w:t>
      </w:r>
    </w:p>
    <w:p w:rsidR="009D3C5E" w:rsidRDefault="009D3C5E" w:rsidP="009D3C5E">
      <w:pPr>
        <w:pStyle w:val="20"/>
        <w:jc w:val="left"/>
        <w:rPr>
          <w:sz w:val="40"/>
          <w:szCs w:val="40"/>
        </w:rPr>
      </w:pPr>
      <w:r w:rsidRPr="009D3C5E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                </w:t>
      </w:r>
      <w:r w:rsidR="00815273" w:rsidRPr="009D3C5E">
        <w:rPr>
          <w:sz w:val="40"/>
          <w:szCs w:val="40"/>
        </w:rPr>
        <w:t>РЕШЕНИЕ</w:t>
      </w:r>
      <w:r>
        <w:rPr>
          <w:sz w:val="40"/>
          <w:szCs w:val="40"/>
        </w:rPr>
        <w:t xml:space="preserve"> </w:t>
      </w:r>
    </w:p>
    <w:p w:rsidR="009D3C5E" w:rsidRPr="009D3C5E" w:rsidRDefault="00333AE0" w:rsidP="009D3C5E">
      <w:pPr>
        <w:pStyle w:val="20"/>
        <w:jc w:val="left"/>
        <w:rPr>
          <w:b w:val="0"/>
          <w:sz w:val="28"/>
          <w:szCs w:val="28"/>
        </w:rPr>
      </w:pPr>
      <w:r w:rsidRPr="009D3C5E">
        <w:rPr>
          <w:b w:val="0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DDBD" wp14:editId="677787B4">
                <wp:simplePos x="0" y="0"/>
                <wp:positionH relativeFrom="page">
                  <wp:posOffset>6317615</wp:posOffset>
                </wp:positionH>
                <wp:positionV relativeFrom="paragraph">
                  <wp:posOffset>12700</wp:posOffset>
                </wp:positionV>
                <wp:extent cx="496570" cy="402590"/>
                <wp:effectExtent l="0" t="0" r="0" b="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402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3AE0" w:rsidRDefault="00DD2389" w:rsidP="00333AE0">
                            <w:pPr>
                              <w:pStyle w:val="1"/>
                              <w:spacing w:after="0"/>
                              <w:ind w:firstLine="0"/>
                              <w:jc w:val="center"/>
                            </w:pPr>
                            <w:r>
                              <w:t>№ 12</w:t>
                            </w:r>
                            <w:r w:rsidR="00333AE0">
                              <w:br/>
                              <w:t>экз. №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7.45pt;margin-top:1pt;width:39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FajwEAAP4CAAAOAAAAZHJzL2Uyb0RvYy54bWysUktOwzAQ3SNxB8t7mrTi16gpEqqKkBAg&#10;AQdwHbuxFHss2zTpaTgFKyTO0CMxdtMWwQ6xccYzkzfvvfHkqtMNWQnnFZiSDgc5JcJwqJRZlvTl&#10;eX5ySYkPzFSsASNKuhaeXk2PjyatLcQIamgq4QiCGF+0tqR1CLbIMs9roZkfgBUGixKcZgGvbplV&#10;jrWIrptslOfnWQuusg648B6zs22RThO+lIKHBym9CKQpKXIL6XTpXMQzm05YsXTM1or3NNgfWGim&#10;DA7dQ81YYOTVqV9QWnEHHmQYcNAZSKm4SBpQzTD/oeapZlYkLWiOt3ub/P/B8vvVoyOqwt1RYpjG&#10;FW3eNp+bj807GUZ3WusLbHqy2Ba6a+hiZ5/3mIyiO+l0/KIcgnX0eb33VnSBcEyejs/PLrDCsXSa&#10;j87Gyfvs8LN1PtwI0CQGJXW4uuQoW935gAOxddcSZxmYq6aJ+chwyyRGoVt0Pb0FVGtk3dwaNCwu&#10;fxe4XbDogx0MmpwG9Q8ibvH7PQ07PNvpFwAAAP//AwBQSwMEFAAGAAgAAAAhAJPcO5rfAAAACQEA&#10;AA8AAABkcnMvZG93bnJldi54bWxMjzFPwzAUhHck/oP1kNio3VJCk8apKgQTEmoaBkYnfk2sxs8h&#10;dtvw73EnGE93uvsu30y2Z2ccvXEkYT4TwJAapw21Ej6rt4cVMB8UadU7Qgk/6GFT3N7kKtPuQiWe&#10;96FlsYR8piR0IQwZ577p0Co/cwNS9A5utCpEObZcj+oSy23PF0Ik3CpDcaFTA7502Bz3Jyth+0Xl&#10;q/n+qHfloTRVlQp6T45S3t9N2zWwgFP4C8MVP6JDEZlqdyLtWS8hTZdpjEpYxEtXXzw/zoHVEpKn&#10;JfAi5/8fFL8AAAD//wMAUEsBAi0AFAAGAAgAAAAhALaDOJL+AAAA4QEAABMAAAAAAAAAAAAAAAAA&#10;AAAAAFtDb250ZW50X1R5cGVzXS54bWxQSwECLQAUAAYACAAAACEAOP0h/9YAAACUAQAACwAAAAAA&#10;AAAAAAAAAAAvAQAAX3JlbHMvLnJlbHNQSwECLQAUAAYACAAAACEAT3PhWo8BAAD+AgAADgAAAAAA&#10;AAAAAAAAAAAuAgAAZHJzL2Uyb0RvYy54bWxQSwECLQAUAAYACAAAACEAk9w7mt8AAAAJAQAADwAA&#10;AAAAAAAAAAAAAADpAwAAZHJzL2Rvd25yZXYueG1sUEsFBgAAAAAEAAQA8wAAAPUEAAAAAA==&#10;" filled="f" stroked="f">
                <v:textbox inset="0,0,0,0">
                  <w:txbxContent>
                    <w:p w:rsidR="00333AE0" w:rsidRDefault="00DD2389" w:rsidP="00333AE0">
                      <w:pPr>
                        <w:pStyle w:val="1"/>
                        <w:spacing w:after="0"/>
                        <w:ind w:firstLine="0"/>
                        <w:jc w:val="center"/>
                      </w:pPr>
                      <w:r>
                        <w:t>№ 12</w:t>
                      </w:r>
                      <w:r w:rsidR="00333AE0">
                        <w:br/>
                        <w:t>экз. №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9D3C5E" w:rsidRPr="009D3C5E">
        <w:rPr>
          <w:b w:val="0"/>
          <w:sz w:val="28"/>
          <w:szCs w:val="28"/>
          <w:u w:val="single"/>
        </w:rPr>
        <w:t>04 апреля</w:t>
      </w:r>
      <w:r w:rsidR="00DD2389" w:rsidRPr="009D3C5E">
        <w:rPr>
          <w:b w:val="0"/>
          <w:sz w:val="28"/>
          <w:szCs w:val="28"/>
          <w:u w:val="single"/>
        </w:rPr>
        <w:t xml:space="preserve"> </w:t>
      </w:r>
      <w:r w:rsidR="009D3C5E" w:rsidRPr="009D3C5E">
        <w:rPr>
          <w:b w:val="0"/>
          <w:sz w:val="28"/>
          <w:szCs w:val="28"/>
          <w:u w:val="single"/>
        </w:rPr>
        <w:t>2025</w:t>
      </w:r>
    </w:p>
    <w:p w:rsidR="009D3C5E" w:rsidRPr="009D3C5E" w:rsidRDefault="009D3C5E" w:rsidP="009D3C5E">
      <w:pPr>
        <w:pStyle w:val="1"/>
        <w:spacing w:before="240" w:after="920"/>
        <w:ind w:firstLine="0"/>
        <w:rPr>
          <w:sz w:val="24"/>
          <w:szCs w:val="24"/>
        </w:rPr>
      </w:pPr>
      <w:r w:rsidRPr="009D3C5E">
        <w:rPr>
          <w:sz w:val="24"/>
          <w:szCs w:val="24"/>
        </w:rPr>
        <w:t xml:space="preserve">              </w:t>
      </w:r>
      <w:r w:rsidR="00333AE0" w:rsidRPr="009D3C5E">
        <w:rPr>
          <w:b/>
          <w:bCs/>
          <w:sz w:val="24"/>
          <w:szCs w:val="24"/>
        </w:rPr>
        <w:t>Об утверждении Порядка определения цены земельного участка,</w:t>
      </w:r>
      <w:r w:rsidR="00333AE0" w:rsidRPr="009D3C5E">
        <w:rPr>
          <w:b/>
          <w:bCs/>
          <w:sz w:val="24"/>
          <w:szCs w:val="24"/>
        </w:rPr>
        <w:br/>
        <w:t>находящегося в собственности муниципального образования</w:t>
      </w:r>
      <w:r w:rsidR="00333AE0" w:rsidRPr="009D3C5E">
        <w:rPr>
          <w:b/>
          <w:bCs/>
          <w:sz w:val="24"/>
          <w:szCs w:val="24"/>
        </w:rPr>
        <w:br/>
        <w:t>Урено-Карлинское сельское поселение Карсунского района Ульяновской области</w:t>
      </w:r>
    </w:p>
    <w:p w:rsidR="009D3C5E" w:rsidRDefault="009D3C5E" w:rsidP="009D3C5E">
      <w:pPr>
        <w:pStyle w:val="1"/>
        <w:spacing w:before="240" w:after="920"/>
        <w:ind w:firstLine="0"/>
        <w:rPr>
          <w:rFonts w:ascii="PT Astra Serif" w:hAnsi="PT Astra Serif"/>
          <w:sz w:val="24"/>
          <w:szCs w:val="24"/>
        </w:rPr>
      </w:pPr>
      <w:r w:rsidRPr="009D3C5E">
        <w:rPr>
          <w:sz w:val="24"/>
          <w:szCs w:val="24"/>
        </w:rPr>
        <w:t xml:space="preserve">         </w:t>
      </w:r>
      <w:proofErr w:type="gramStart"/>
      <w:r w:rsidR="00D958DC" w:rsidRPr="009D3C5E">
        <w:rPr>
          <w:rFonts w:ascii="PT Astra Serif" w:hAnsi="PT Astra Serif"/>
          <w:sz w:val="24"/>
          <w:szCs w:val="24"/>
        </w:rPr>
        <w:t>В соответствии с пунктом 2 статьи 39.3, подпунктом 3 пункта 2 статьи 39.4 Земельного кодекса Российской Федерации, статьей 50 Устава муници</w:t>
      </w:r>
      <w:r w:rsidR="00D958DC" w:rsidRPr="009D3C5E">
        <w:rPr>
          <w:rFonts w:ascii="PT Astra Serif" w:hAnsi="PT Astra Serif"/>
          <w:sz w:val="24"/>
          <w:szCs w:val="24"/>
        </w:rPr>
        <w:softHyphen/>
        <w:t xml:space="preserve">пального образования </w:t>
      </w:r>
      <w:r w:rsidR="00D958DC" w:rsidRPr="009D3C5E">
        <w:rPr>
          <w:rFonts w:ascii="PT Astra Serif" w:hAnsi="PT Astra Serif"/>
          <w:bCs/>
          <w:sz w:val="24"/>
          <w:szCs w:val="24"/>
        </w:rPr>
        <w:t>Урено-Карлинское сельское поселение Карсунского района Ульяновской области</w:t>
      </w:r>
      <w:r w:rsidR="00D958DC" w:rsidRPr="009D3C5E">
        <w:rPr>
          <w:rFonts w:ascii="PT Astra Serif" w:hAnsi="PT Astra Serif"/>
          <w:sz w:val="24"/>
          <w:szCs w:val="24"/>
        </w:rPr>
        <w:t>, решением Совета депутатов муни</w:t>
      </w:r>
      <w:r w:rsidR="00D958DC" w:rsidRPr="009D3C5E">
        <w:rPr>
          <w:rFonts w:ascii="PT Astra Serif" w:hAnsi="PT Astra Serif"/>
          <w:sz w:val="24"/>
          <w:szCs w:val="24"/>
        </w:rPr>
        <w:softHyphen/>
        <w:t xml:space="preserve">ципального образования </w:t>
      </w:r>
      <w:r w:rsidR="00D958DC" w:rsidRPr="009D3C5E">
        <w:rPr>
          <w:rFonts w:ascii="PT Astra Serif" w:hAnsi="PT Astra Serif"/>
          <w:bCs/>
          <w:sz w:val="24"/>
          <w:szCs w:val="24"/>
        </w:rPr>
        <w:t>Урено-Карлинское сельское поселение Карсунского района Ульяновской области</w:t>
      </w:r>
      <w:r w:rsidR="00D958DC" w:rsidRPr="009D3C5E">
        <w:rPr>
          <w:rFonts w:ascii="PT Astra Serif" w:hAnsi="PT Astra Serif"/>
          <w:sz w:val="24"/>
          <w:szCs w:val="24"/>
        </w:rPr>
        <w:t xml:space="preserve"> от 20.12.2005 № 29 «Об утверждении Положения о порядке владения, пользования и распоряжения имуществом, находящегося в муниципальной соб</w:t>
      </w:r>
      <w:r w:rsidRPr="009D3C5E">
        <w:rPr>
          <w:rFonts w:ascii="PT Astra Serif" w:hAnsi="PT Astra Serif"/>
          <w:sz w:val="24"/>
          <w:szCs w:val="24"/>
        </w:rPr>
        <w:t xml:space="preserve">ственности» </w:t>
      </w:r>
      <w:r w:rsidR="00D958DC" w:rsidRPr="009D3C5E">
        <w:rPr>
          <w:rFonts w:ascii="PT Astra Serif" w:hAnsi="PT Astra Serif"/>
          <w:sz w:val="24"/>
          <w:szCs w:val="24"/>
        </w:rPr>
        <w:t>Совет депутатов</w:t>
      </w:r>
      <w:proofErr w:type="gramEnd"/>
      <w:r w:rsidR="00D958DC" w:rsidRPr="009D3C5E">
        <w:rPr>
          <w:rFonts w:ascii="PT Astra Serif" w:hAnsi="PT Astra Serif"/>
          <w:sz w:val="24"/>
          <w:szCs w:val="24"/>
        </w:rPr>
        <w:t xml:space="preserve"> решил:</w:t>
      </w:r>
      <w:r w:rsidR="00D958DC" w:rsidRPr="009D3C5E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70F32A" wp14:editId="212D843A">
                <wp:simplePos x="0" y="0"/>
                <wp:positionH relativeFrom="page">
                  <wp:posOffset>1480185</wp:posOffset>
                </wp:positionH>
                <wp:positionV relativeFrom="paragraph">
                  <wp:posOffset>977900</wp:posOffset>
                </wp:positionV>
                <wp:extent cx="76200" cy="216535"/>
                <wp:effectExtent l="0" t="0" r="0" b="0"/>
                <wp:wrapSquare wrapText="left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58DC" w:rsidRDefault="00D958DC" w:rsidP="00D958DC">
                            <w:pPr>
                              <w:pStyle w:val="1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16.55pt;margin-top:77pt;width:6pt;height:17.05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oSmAEAABADAAAOAAAAZHJzL2Uyb0RvYy54bWysUktOwzAQ3SNxB8t7mn4on6gJEkJFSAiQ&#10;gAO4jt1Yij2WbZr0NJyCFRJn6JEYu01BsENsnPHM5Pm9NzO76HRDVsJ5Baago8GQEmE4VMosC/r8&#10;ND86o8QHZirWgBEFXQtPL8rDg1lrczGGGppKOIIgxuetLWgdgs2zzPNaaOYHYIXBogSnWcCrW2aV&#10;Yy2i6yYbD4cnWQuusg648B6zV9siLRO+lIKHeym9CKQpKHIL6XTpXMQzK2csXzpma8V3NNgfWGim&#10;DD66h7pigZEXp35BacUdeJBhwEFnIKXiImlANaPhDzWPNbMiaUFzvN3b5P8Plt+tHhxRVUEnlBim&#10;cUSb183H5n3zRibRndb6HJseLbaF7hI6nHKf95iMojvpdPyiHIJ19Hm991Z0gXBMnh6fT7DAsTIe&#10;nUwn0wiSff1rnQ/XAjSJQUEdTi4Zyla3Pmxb+5b4lIG5apqYjwS3RGIUukWX5OxJLqBaI/cWZ1xQ&#10;g0tISXNj0MK4Dn3g+mCxC3pktD3R3K1InOv3e3r/a5HLTwAAAP//AwBQSwMEFAAGAAgAAAAhAD1/&#10;FiHeAAAACwEAAA8AAABkcnMvZG93bnJldi54bWxMj8FOwzAQRO9I/IO1SNyo7bRFUYhTIQRHKrVw&#10;4ebE2yRtbEe204a/Zzm1x515mp0pN7Md2BlD7L1TIBcCGLrGm961Cr6/Pp5yYDFpZ/TgHSr4xQib&#10;6v6u1IXxF7fD8z61jEJcLLSCLqWx4Dw2HVodF35ER97BB6sTnaHlJugLhduBZ0I8c6t7Rx86PeJb&#10;h81pP1kFh8/t6fg+7cSxFTn+yIBzLbdKPT7Mry/AEs7pCsN/faoOFXWq/eRMZIOCbLmUhJKxXtEo&#10;IrLVmpSalDyXwKuS326o/gAAAP//AwBQSwECLQAUAAYACAAAACEAtoM4kv4AAADhAQAAEwAAAAAA&#10;AAAAAAAAAAAAAAAAW0NvbnRlbnRfVHlwZXNdLnhtbFBLAQItABQABgAIAAAAIQA4/SH/1gAAAJQB&#10;AAALAAAAAAAAAAAAAAAAAC8BAABfcmVscy8ucmVsc1BLAQItABQABgAIAAAAIQD3IloSmAEAABAD&#10;AAAOAAAAAAAAAAAAAAAAAC4CAABkcnMvZTJvRG9jLnhtbFBLAQItABQABgAIAAAAIQA9fxYh3gAA&#10;AAsBAAAPAAAAAAAAAAAAAAAAAPIDAABkcnMvZG93bnJldi54bWxQSwUGAAAAAAQABADzAAAA/QQA&#10;AAAA&#10;" filled="f" stroked="f">
                <v:textbox inset="0,0,0,0">
                  <w:txbxContent>
                    <w:p w:rsidR="00D958DC" w:rsidRDefault="00D958DC" w:rsidP="00D958DC">
                      <w:pPr>
                        <w:pStyle w:val="1"/>
                        <w:spacing w:after="0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958DC" w:rsidRPr="009D3C5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D3C5E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="00D958DC" w:rsidRPr="009D3C5E">
        <w:rPr>
          <w:rFonts w:ascii="PT Astra Serif" w:hAnsi="PT Astra Serif"/>
          <w:sz w:val="24"/>
          <w:szCs w:val="24"/>
        </w:rPr>
        <w:t>1.</w:t>
      </w:r>
      <w:r w:rsidR="00B743BE" w:rsidRPr="009D3C5E">
        <w:rPr>
          <w:rFonts w:ascii="PT Astra Serif" w:hAnsi="PT Astra Serif"/>
          <w:sz w:val="24"/>
          <w:szCs w:val="24"/>
        </w:rPr>
        <w:t xml:space="preserve"> </w:t>
      </w:r>
      <w:r w:rsidR="00D958DC" w:rsidRPr="009D3C5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</w:t>
      </w:r>
      <w:r w:rsidR="00D958DC" w:rsidRPr="009D3C5E">
        <w:rPr>
          <w:rFonts w:ascii="PT Astra Serif" w:hAnsi="PT Astra Serif"/>
          <w:sz w:val="24"/>
          <w:szCs w:val="24"/>
        </w:rPr>
        <w:t>Утвердить прилагаемый Порядок определения цены земельного участ</w:t>
      </w:r>
      <w:r w:rsidR="00D958DC" w:rsidRPr="009D3C5E">
        <w:rPr>
          <w:rFonts w:ascii="PT Astra Serif" w:hAnsi="PT Astra Serif"/>
          <w:sz w:val="24"/>
          <w:szCs w:val="24"/>
        </w:rPr>
        <w:softHyphen/>
        <w:t>ка, находящегося в собственности муници</w:t>
      </w:r>
      <w:r w:rsidRPr="009D3C5E">
        <w:rPr>
          <w:rFonts w:ascii="PT Astra Serif" w:hAnsi="PT Astra Serif"/>
          <w:sz w:val="24"/>
          <w:szCs w:val="24"/>
        </w:rPr>
        <w:t>пального образования  Урено-Карл</w:t>
      </w:r>
      <w:r w:rsidR="00D958DC" w:rsidRPr="009D3C5E">
        <w:rPr>
          <w:rFonts w:ascii="PT Astra Serif" w:hAnsi="PT Astra Serif"/>
          <w:sz w:val="24"/>
          <w:szCs w:val="24"/>
        </w:rPr>
        <w:t>инское сельское поселение Карсунского района Ульяновской области, при заключении договора купли продажи такого земельног</w:t>
      </w:r>
      <w:r w:rsidR="00B743BE" w:rsidRPr="009D3C5E">
        <w:rPr>
          <w:rFonts w:ascii="PT Astra Serif" w:hAnsi="PT Astra Serif"/>
          <w:sz w:val="24"/>
          <w:szCs w:val="24"/>
        </w:rPr>
        <w:t xml:space="preserve">о участка </w:t>
      </w:r>
      <w:r w:rsidR="00D958DC" w:rsidRPr="009D3C5E">
        <w:rPr>
          <w:rFonts w:ascii="PT Astra Serif" w:hAnsi="PT Astra Serif"/>
          <w:sz w:val="24"/>
          <w:szCs w:val="24"/>
        </w:rPr>
        <w:t>без проведения торгов, если иное не установлено федеральными законами</w:t>
      </w:r>
      <w:r w:rsidR="00B5037C" w:rsidRPr="009D3C5E">
        <w:rPr>
          <w:rFonts w:ascii="PT Astra Serif" w:hAnsi="PT Astra Serif"/>
          <w:sz w:val="24"/>
          <w:szCs w:val="24"/>
        </w:rPr>
        <w:t>.</w:t>
      </w:r>
      <w:r w:rsidRPr="009D3C5E">
        <w:rPr>
          <w:rFonts w:ascii="PT Astra Serif" w:hAnsi="PT Astra Serif"/>
          <w:sz w:val="24"/>
          <w:szCs w:val="24"/>
        </w:rPr>
        <w:t xml:space="preserve"> </w:t>
      </w:r>
      <w:r w:rsidR="00B743BE" w:rsidRPr="009D3C5E">
        <w:rPr>
          <w:rFonts w:ascii="PT Astra Serif" w:hAnsi="PT Astra Serif"/>
          <w:sz w:val="24"/>
          <w:szCs w:val="24"/>
        </w:rPr>
        <w:t xml:space="preserve">  </w:t>
      </w:r>
    </w:p>
    <w:p w:rsidR="009D3C5E" w:rsidRPr="009D3C5E" w:rsidRDefault="009D3C5E" w:rsidP="009D3C5E">
      <w:pPr>
        <w:pStyle w:val="1"/>
        <w:spacing w:before="240" w:after="920"/>
        <w:ind w:firstLine="0"/>
        <w:rPr>
          <w:rFonts w:ascii="PT Astra Serif" w:hAnsi="PT Astra Serif"/>
          <w:sz w:val="24"/>
          <w:szCs w:val="24"/>
        </w:rPr>
      </w:pPr>
      <w:r w:rsidRPr="009D3C5E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 xml:space="preserve">   </w:t>
      </w:r>
      <w:r w:rsidR="00B743BE" w:rsidRPr="009D3C5E">
        <w:rPr>
          <w:rFonts w:ascii="PT Astra Serif" w:hAnsi="PT Astra Serif"/>
          <w:sz w:val="24"/>
          <w:szCs w:val="24"/>
        </w:rPr>
        <w:t xml:space="preserve">Настоящее решение вступает в силу на следующий день после дня его </w:t>
      </w:r>
      <w:r w:rsidRPr="009D3C5E">
        <w:rPr>
          <w:rFonts w:ascii="PT Astra Serif" w:hAnsi="PT Astra Serif"/>
          <w:sz w:val="24"/>
          <w:szCs w:val="24"/>
        </w:rPr>
        <w:t>обнародования.</w:t>
      </w:r>
    </w:p>
    <w:p w:rsidR="00B5037C" w:rsidRPr="009D3C5E" w:rsidRDefault="00B5037C" w:rsidP="009D3C5E">
      <w:pPr>
        <w:pStyle w:val="1"/>
        <w:spacing w:before="240" w:after="920"/>
        <w:ind w:firstLine="0"/>
        <w:rPr>
          <w:rFonts w:ascii="PT Astra Serif" w:hAnsi="PT Astra Serif"/>
          <w:sz w:val="24"/>
          <w:szCs w:val="24"/>
        </w:rPr>
      </w:pPr>
      <w:r w:rsidRPr="009D3C5E">
        <w:rPr>
          <w:rFonts w:ascii="PT Astra Serif" w:hAnsi="PT Astra Serif"/>
          <w:sz w:val="24"/>
          <w:szCs w:val="24"/>
        </w:rPr>
        <w:t>Глава муниципального образования</w:t>
      </w:r>
      <w:r w:rsidR="009D3C5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Pr="009D3C5E">
        <w:rPr>
          <w:rFonts w:ascii="PT Astra Serif" w:hAnsi="PT Astra Serif"/>
          <w:sz w:val="24"/>
          <w:szCs w:val="24"/>
        </w:rPr>
        <w:t>Урено-Карлинское сельское поселение</w:t>
      </w:r>
      <w:r w:rsidR="009D3C5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</w:t>
      </w:r>
      <w:r w:rsidRPr="009D3C5E">
        <w:rPr>
          <w:rFonts w:ascii="PT Astra Serif" w:hAnsi="PT Astra Serif"/>
          <w:sz w:val="24"/>
          <w:szCs w:val="24"/>
        </w:rPr>
        <w:t xml:space="preserve">Карсунского района Ульяновской области  </w:t>
      </w:r>
      <w:r w:rsidRPr="009D3C5E">
        <w:rPr>
          <w:rFonts w:ascii="PT Astra Serif" w:hAnsi="PT Astra Serif"/>
          <w:sz w:val="24"/>
          <w:szCs w:val="24"/>
        </w:rPr>
        <w:tab/>
      </w:r>
      <w:r w:rsidRPr="009D3C5E">
        <w:rPr>
          <w:rFonts w:ascii="PT Astra Serif" w:hAnsi="PT Astra Serif"/>
          <w:sz w:val="24"/>
          <w:szCs w:val="24"/>
        </w:rPr>
        <w:tab/>
      </w:r>
      <w:r w:rsidRPr="009D3C5E">
        <w:rPr>
          <w:rFonts w:ascii="PT Astra Serif" w:hAnsi="PT Astra Serif"/>
          <w:sz w:val="24"/>
          <w:szCs w:val="24"/>
        </w:rPr>
        <w:tab/>
        <w:t xml:space="preserve">        </w:t>
      </w:r>
      <w:proofErr w:type="spellStart"/>
      <w:r w:rsidRPr="009D3C5E">
        <w:rPr>
          <w:rFonts w:ascii="PT Astra Serif" w:hAnsi="PT Astra Serif"/>
          <w:sz w:val="24"/>
          <w:szCs w:val="24"/>
        </w:rPr>
        <w:t>О.В.Савко</w:t>
      </w:r>
      <w:proofErr w:type="spellEnd"/>
    </w:p>
    <w:p w:rsidR="00687F75" w:rsidRDefault="009D3C5E" w:rsidP="009D3C5E">
      <w:pPr>
        <w:pStyle w:val="1"/>
        <w:spacing w:after="300"/>
        <w:ind w:firstLine="0"/>
      </w:pPr>
      <w:r>
        <w:rPr>
          <w:rFonts w:ascii="PT Astra Serif" w:eastAsiaTheme="minorHAnsi" w:hAnsi="PT Astra Serif" w:cstheme="minorBidi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687F75">
        <w:rPr>
          <w:color w:val="000000"/>
        </w:rPr>
        <w:t>ПРИЛОЖЕНИЕ</w:t>
      </w:r>
    </w:p>
    <w:p w:rsidR="002E1296" w:rsidRDefault="009D3C5E" w:rsidP="002E1296">
      <w:pPr>
        <w:pStyle w:val="1"/>
        <w:spacing w:after="0"/>
        <w:ind w:firstLine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687F75">
        <w:rPr>
          <w:color w:val="000000"/>
        </w:rPr>
        <w:t>к решению Совета депутатов</w:t>
      </w:r>
      <w:r w:rsidR="00687F75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</w:t>
      </w:r>
      <w:r w:rsidR="00687F75">
        <w:rPr>
          <w:color w:val="000000"/>
        </w:rPr>
        <w:t>муниципального образования</w:t>
      </w:r>
      <w:r w:rsidR="00687F75">
        <w:rPr>
          <w:color w:val="000000"/>
        </w:rPr>
        <w:br/>
      </w:r>
      <w:r>
        <w:rPr>
          <w:color w:val="000000"/>
        </w:rPr>
        <w:t xml:space="preserve">                     </w:t>
      </w:r>
      <w:r w:rsidR="002E1296">
        <w:rPr>
          <w:color w:val="000000"/>
        </w:rPr>
        <w:t xml:space="preserve">                                                                    Урено-Карлинское </w:t>
      </w:r>
      <w:proofErr w:type="gramStart"/>
      <w:r w:rsidR="002E1296">
        <w:rPr>
          <w:color w:val="000000"/>
        </w:rPr>
        <w:t>сельское</w:t>
      </w:r>
      <w:proofErr w:type="gramEnd"/>
      <w:r w:rsidR="002E1296">
        <w:rPr>
          <w:color w:val="000000"/>
        </w:rPr>
        <w:t xml:space="preserve">                           </w:t>
      </w:r>
    </w:p>
    <w:p w:rsidR="00687F75" w:rsidRDefault="002E1296" w:rsidP="002E1296">
      <w:pPr>
        <w:pStyle w:val="1"/>
        <w:spacing w:after="0"/>
        <w:ind w:firstLine="0"/>
        <w:jc w:val="center"/>
      </w:pPr>
      <w:r>
        <w:rPr>
          <w:color w:val="000000"/>
        </w:rPr>
        <w:t xml:space="preserve">                                                                                         поселение Карсунского района</w:t>
      </w:r>
      <w:r w:rsidR="009D3C5E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</w:t>
      </w:r>
      <w:r w:rsidR="00687F75">
        <w:rPr>
          <w:color w:val="000000"/>
        </w:rPr>
        <w:br/>
      </w:r>
      <w:r w:rsidR="009D3C5E">
        <w:rPr>
          <w:color w:val="000000"/>
        </w:rPr>
        <w:t xml:space="preserve">                                                                                 </w:t>
      </w:r>
      <w:r w:rsidR="00687F75">
        <w:rPr>
          <w:color w:val="000000"/>
        </w:rPr>
        <w:t>Ульяновской области</w:t>
      </w:r>
      <w:r w:rsidR="00687F75">
        <w:rPr>
          <w:color w:val="000000"/>
        </w:rPr>
        <w:br/>
      </w:r>
      <w:r w:rsidR="009D3C5E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>от «04</w:t>
      </w:r>
      <w:r w:rsidR="00687F75">
        <w:rPr>
          <w:color w:val="000000"/>
        </w:rPr>
        <w:t xml:space="preserve">» </w:t>
      </w:r>
      <w:r>
        <w:rPr>
          <w:color w:val="000000"/>
          <w:u w:val="single"/>
        </w:rPr>
        <w:t>апреля</w:t>
      </w:r>
      <w:r>
        <w:rPr>
          <w:color w:val="000000"/>
        </w:rPr>
        <w:t xml:space="preserve"> 2025</w:t>
      </w:r>
      <w:r w:rsidR="00687F75">
        <w:rPr>
          <w:color w:val="000000"/>
        </w:rPr>
        <w:t xml:space="preserve"> г. № </w:t>
      </w:r>
      <w:r>
        <w:rPr>
          <w:color w:val="000000"/>
          <w:u w:val="single"/>
        </w:rPr>
        <w:t>12</w:t>
      </w:r>
    </w:p>
    <w:p w:rsidR="002E1296" w:rsidRDefault="002E1296" w:rsidP="00687F75">
      <w:pPr>
        <w:pStyle w:val="1"/>
        <w:spacing w:after="600"/>
        <w:ind w:firstLine="0"/>
        <w:jc w:val="center"/>
        <w:rPr>
          <w:b/>
          <w:bCs/>
          <w:color w:val="000000"/>
        </w:rPr>
      </w:pPr>
    </w:p>
    <w:p w:rsidR="00687F75" w:rsidRDefault="00687F75" w:rsidP="00687F75">
      <w:pPr>
        <w:pStyle w:val="1"/>
        <w:spacing w:after="600"/>
        <w:ind w:firstLine="0"/>
        <w:jc w:val="center"/>
      </w:pPr>
      <w:r>
        <w:rPr>
          <w:b/>
          <w:bCs/>
          <w:color w:val="000000"/>
        </w:rPr>
        <w:t>Порядок определения цены земельного участка, находящегося</w:t>
      </w:r>
      <w:r>
        <w:rPr>
          <w:b/>
          <w:bCs/>
          <w:color w:val="000000"/>
        </w:rPr>
        <w:br/>
        <w:t xml:space="preserve">в собственности муниципального образования </w:t>
      </w:r>
      <w:r w:rsidR="002E1296">
        <w:rPr>
          <w:b/>
          <w:bCs/>
          <w:color w:val="000000"/>
        </w:rPr>
        <w:t>Урено-Карлинское сельское поселение Карсунского района Ульяновской области</w:t>
      </w:r>
      <w:proofErr w:type="gramStart"/>
      <w:r w:rsidR="002E129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,</w:t>
      </w:r>
      <w:proofErr w:type="gramEnd"/>
      <w:r>
        <w:rPr>
          <w:b/>
          <w:bCs/>
          <w:color w:val="000000"/>
        </w:rPr>
        <w:t xml:space="preserve"> при заключении договора купли - продажи такого</w:t>
      </w:r>
      <w:r>
        <w:rPr>
          <w:b/>
          <w:bCs/>
          <w:color w:val="000000"/>
        </w:rPr>
        <w:br/>
        <w:t>земельного участка без проведения торгов, если иное не установлено</w:t>
      </w:r>
      <w:r>
        <w:rPr>
          <w:b/>
          <w:bCs/>
          <w:color w:val="000000"/>
        </w:rPr>
        <w:br/>
        <w:t>федеральными законами</w:t>
      </w:r>
    </w:p>
    <w:p w:rsidR="00687F75" w:rsidRDefault="00687F75" w:rsidP="00687F75">
      <w:pPr>
        <w:pStyle w:val="1"/>
        <w:numPr>
          <w:ilvl w:val="0"/>
          <w:numId w:val="1"/>
        </w:numPr>
        <w:tabs>
          <w:tab w:val="left" w:pos="838"/>
        </w:tabs>
        <w:ind w:firstLine="560"/>
        <w:jc w:val="both"/>
      </w:pPr>
      <w:proofErr w:type="gramStart"/>
      <w:r>
        <w:rPr>
          <w:color w:val="000000"/>
        </w:rPr>
        <w:t>Настоящий Порядок разработан в соответствии со статьей 39.4 Земель</w:t>
      </w:r>
      <w:r>
        <w:rPr>
          <w:color w:val="000000"/>
        </w:rPr>
        <w:softHyphen/>
        <w:t>ного кодекса Российской Федерации и устанавливает на территории муници</w:t>
      </w:r>
      <w:r>
        <w:rPr>
          <w:color w:val="000000"/>
        </w:rPr>
        <w:softHyphen/>
        <w:t xml:space="preserve">пального образования </w:t>
      </w:r>
      <w:r w:rsidR="002E1296">
        <w:rPr>
          <w:b/>
          <w:bCs/>
          <w:color w:val="000000"/>
        </w:rPr>
        <w:t xml:space="preserve">Урено-Карлинское сельское поселение Карсунского района </w:t>
      </w:r>
      <w:r>
        <w:rPr>
          <w:color w:val="000000"/>
        </w:rPr>
        <w:t>Ульяновской области порядок определения цены земельного участка, находящегося в собственности муници</w:t>
      </w:r>
      <w:r>
        <w:rPr>
          <w:color w:val="000000"/>
        </w:rPr>
        <w:softHyphen/>
        <w:t xml:space="preserve">пального образования </w:t>
      </w:r>
      <w:r w:rsidR="002E1296">
        <w:rPr>
          <w:b/>
          <w:bCs/>
          <w:color w:val="000000"/>
        </w:rPr>
        <w:t xml:space="preserve">Урено-Карлинское сельское поселение Карсунского района </w:t>
      </w:r>
      <w:r>
        <w:rPr>
          <w:color w:val="000000"/>
        </w:rPr>
        <w:t>Ульяновской области, (далее - зе</w:t>
      </w:r>
      <w:r>
        <w:rPr>
          <w:color w:val="000000"/>
        </w:rPr>
        <w:softHyphen/>
        <w:t>мельный участок), при заключении договора купли-продажи такого земельного участка без проведения торгов, если иное не установлено федеральными</w:t>
      </w:r>
      <w:proofErr w:type="gramEnd"/>
      <w:r>
        <w:rPr>
          <w:color w:val="000000"/>
        </w:rPr>
        <w:t xml:space="preserve"> зако</w:t>
      </w:r>
      <w:r>
        <w:rPr>
          <w:color w:val="000000"/>
        </w:rPr>
        <w:softHyphen/>
        <w:t>нами.</w:t>
      </w:r>
    </w:p>
    <w:p w:rsidR="00687F75" w:rsidRDefault="00687F75" w:rsidP="00687F75">
      <w:pPr>
        <w:pStyle w:val="1"/>
        <w:numPr>
          <w:ilvl w:val="0"/>
          <w:numId w:val="1"/>
        </w:numPr>
        <w:tabs>
          <w:tab w:val="left" w:pos="1276"/>
        </w:tabs>
        <w:ind w:firstLine="460"/>
      </w:pPr>
      <w:r>
        <w:rPr>
          <w:color w:val="000000"/>
        </w:rPr>
        <w:t>Цена земельного участка определяется в размере:</w:t>
      </w:r>
    </w:p>
    <w:p w:rsidR="00687F75" w:rsidRDefault="00687F75" w:rsidP="00687F75">
      <w:pPr>
        <w:pStyle w:val="1"/>
        <w:numPr>
          <w:ilvl w:val="0"/>
          <w:numId w:val="2"/>
        </w:numPr>
        <w:tabs>
          <w:tab w:val="left" w:pos="870"/>
        </w:tabs>
        <w:spacing w:line="252" w:lineRule="auto"/>
        <w:ind w:firstLine="560"/>
      </w:pPr>
      <w:r>
        <w:rPr>
          <w:color w:val="000000"/>
        </w:rPr>
        <w:t>2,5 процента кадастровой стоимости земельного участка в случае про</w:t>
      </w:r>
      <w:r>
        <w:rPr>
          <w:color w:val="000000"/>
        </w:rPr>
        <w:softHyphen/>
        <w:t>дажи:</w:t>
      </w:r>
    </w:p>
    <w:p w:rsidR="00687F75" w:rsidRDefault="00687F75" w:rsidP="00687F75">
      <w:pPr>
        <w:pStyle w:val="1"/>
        <w:spacing w:line="252" w:lineRule="auto"/>
        <w:ind w:firstLine="520"/>
        <w:jc w:val="both"/>
      </w:pPr>
      <w:r>
        <w:rPr>
          <w:color w:val="000000"/>
        </w:rPr>
        <w:t>юридическим лицам земельного участка, находящегося в постоянном (бес</w:t>
      </w:r>
      <w:r>
        <w:rPr>
          <w:color w:val="000000"/>
        </w:rPr>
        <w:softHyphen/>
        <w:t>срочном) пользовании этих юридических лиц, на котором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687F75" w:rsidRDefault="00687F75" w:rsidP="00687F75">
      <w:pPr>
        <w:pStyle w:val="1"/>
        <w:ind w:firstLine="520"/>
        <w:jc w:val="both"/>
      </w:pPr>
      <w:r>
        <w:rPr>
          <w:color w:val="000000"/>
        </w:rPr>
        <w:t>в соответствии с пунктом 2.2 статьи 3 Федерального закона от 25.10.2001 № 137-ФЗ «О введении в действие Земельного кодекса Российской Федера</w:t>
      </w:r>
      <w:r>
        <w:rPr>
          <w:color w:val="000000"/>
        </w:rPr>
        <w:softHyphen/>
        <w:t>ции»;</w:t>
      </w:r>
    </w:p>
    <w:p w:rsidR="00687F75" w:rsidRDefault="00687F75" w:rsidP="00687F75">
      <w:pPr>
        <w:pStyle w:val="1"/>
        <w:numPr>
          <w:ilvl w:val="0"/>
          <w:numId w:val="2"/>
        </w:numPr>
        <w:tabs>
          <w:tab w:val="left" w:pos="865"/>
        </w:tabs>
        <w:spacing w:line="252" w:lineRule="auto"/>
        <w:ind w:firstLine="520"/>
        <w:jc w:val="both"/>
      </w:pPr>
      <w:r>
        <w:rPr>
          <w:color w:val="000000"/>
        </w:rPr>
        <w:t>5 процентов кадастровой стоимости земельного участка в случае прода</w:t>
      </w:r>
      <w:r>
        <w:rPr>
          <w:color w:val="000000"/>
        </w:rPr>
        <w:softHyphen/>
        <w:t>жи:</w:t>
      </w:r>
    </w:p>
    <w:p w:rsidR="00687F75" w:rsidRDefault="00687F75" w:rsidP="00687F75">
      <w:pPr>
        <w:pStyle w:val="1"/>
        <w:ind w:firstLine="520"/>
      </w:pPr>
      <w:r>
        <w:rPr>
          <w:color w:val="000000"/>
        </w:rPr>
        <w:t>земельного участка, образованного из зе</w:t>
      </w:r>
      <w:r w:rsidR="002E1296">
        <w:rPr>
          <w:color w:val="000000"/>
        </w:rPr>
        <w:t>мельного участка, предоставлен</w:t>
      </w:r>
      <w:r>
        <w:rPr>
          <w:color w:val="000000"/>
        </w:rPr>
        <w:t>ного в аренду для комплексного освоения территории, лицу, с которым в соот</w:t>
      </w:r>
      <w:r>
        <w:rPr>
          <w:color w:val="000000"/>
        </w:rPr>
        <w:softHyphen/>
        <w:t>ветствии с Градостроительным кодексом Российской Федерации заключен до</w:t>
      </w:r>
      <w:r>
        <w:rPr>
          <w:color w:val="000000"/>
        </w:rPr>
        <w:softHyphen/>
        <w:t xml:space="preserve">говор о комплексном освоении территории, если иное не предусмотрено </w:t>
      </w:r>
      <w:proofErr w:type="spellStart"/>
      <w:r>
        <w:rPr>
          <w:color w:val="000000"/>
        </w:rPr>
        <w:t>абза</w:t>
      </w:r>
      <w:proofErr w:type="spellEnd"/>
      <w:r>
        <w:rPr>
          <w:color w:val="000000"/>
        </w:rPr>
        <w:softHyphen/>
      </w:r>
      <w:r w:rsidR="002E1296">
        <w:rPr>
          <w:color w:val="000000"/>
        </w:rPr>
        <w:t>-</w:t>
      </w:r>
    </w:p>
    <w:p w:rsidR="00687F75" w:rsidRDefault="00687F75" w:rsidP="00687F75">
      <w:pPr>
        <w:rPr>
          <w:rFonts w:ascii="Times New Roman" w:eastAsia="Times New Roman" w:hAnsi="Times New Roman" w:cs="Times New Roman"/>
          <w:sz w:val="26"/>
          <w:szCs w:val="26"/>
        </w:rPr>
        <w:sectPr w:rsidR="00687F75">
          <w:pgSz w:w="11900" w:h="16840"/>
          <w:pgMar w:top="1619" w:right="804" w:bottom="1215" w:left="1655" w:header="1191" w:footer="787" w:gutter="0"/>
          <w:pgNumType w:start="1"/>
          <w:cols w:space="720"/>
        </w:sectPr>
      </w:pPr>
    </w:p>
    <w:p w:rsidR="00687F75" w:rsidRDefault="00687F75" w:rsidP="00687F75">
      <w:pPr>
        <w:pStyle w:val="1"/>
        <w:ind w:firstLine="0"/>
      </w:pPr>
      <w:proofErr w:type="spellStart"/>
      <w:r>
        <w:rPr>
          <w:color w:val="000000"/>
        </w:rPr>
        <w:lastRenderedPageBreak/>
        <w:t>цами</w:t>
      </w:r>
      <w:proofErr w:type="spellEnd"/>
      <w:r>
        <w:rPr>
          <w:color w:val="000000"/>
        </w:rPr>
        <w:t xml:space="preserve"> третьим и пятым настоящего подпункта;</w:t>
      </w:r>
    </w:p>
    <w:p w:rsidR="00687F75" w:rsidRDefault="00687F75" w:rsidP="00687F75">
      <w:pPr>
        <w:pStyle w:val="1"/>
        <w:ind w:firstLine="560"/>
        <w:jc w:val="both"/>
      </w:pPr>
      <w:proofErr w:type="gramStart"/>
      <w:r>
        <w:rPr>
          <w:color w:val="000000"/>
        </w:rPr>
        <w:t>земельного участка, образованного из земельного участка, предоставлен</w:t>
      </w:r>
      <w:r>
        <w:rPr>
          <w:color w:val="000000"/>
        </w:rPr>
        <w:softHyphen/>
        <w:t>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</w:t>
      </w:r>
      <w:r>
        <w:rPr>
          <w:color w:val="000000"/>
        </w:rPr>
        <w:softHyphen/>
        <w:t>ния), членам этой некоммерческой организации или, если это предусмотрено решением общего собрания членов этой некоммерческой организации, этой не</w:t>
      </w:r>
      <w:r>
        <w:rPr>
          <w:color w:val="000000"/>
        </w:rPr>
        <w:softHyphen/>
        <w:t>коммерческой организации;</w:t>
      </w:r>
      <w:proofErr w:type="gramEnd"/>
    </w:p>
    <w:p w:rsidR="00687F75" w:rsidRDefault="00687F75" w:rsidP="00687F75">
      <w:pPr>
        <w:pStyle w:val="1"/>
        <w:ind w:firstLine="560"/>
        <w:jc w:val="both"/>
      </w:pPr>
      <w:r>
        <w:rPr>
          <w:color w:val="000000"/>
        </w:rPr>
        <w:t>земельного участка, образованного из земельного участка, предоставлен</w:t>
      </w:r>
      <w:r>
        <w:rPr>
          <w:color w:val="000000"/>
        </w:rPr>
        <w:softHyphen/>
        <w:t>ного некоммерческой организации, созданной гражданами, для ведения садо</w:t>
      </w:r>
      <w:r>
        <w:rPr>
          <w:color w:val="000000"/>
        </w:rPr>
        <w:softHyphen/>
        <w:t>водства, огородничества, дачного хозяйства (за исключением земельных участ</w:t>
      </w:r>
      <w:r>
        <w:rPr>
          <w:color w:val="000000"/>
        </w:rPr>
        <w:softHyphen/>
        <w:t>ков, отнесенных к имуществу общего пользования), членам этой некоммерче</w:t>
      </w:r>
      <w:r>
        <w:rPr>
          <w:color w:val="000000"/>
        </w:rPr>
        <w:softHyphen/>
        <w:t>ской организации;</w:t>
      </w:r>
    </w:p>
    <w:p w:rsidR="00687F75" w:rsidRDefault="00687F75" w:rsidP="00687F75">
      <w:pPr>
        <w:pStyle w:val="1"/>
        <w:ind w:firstLine="560"/>
        <w:jc w:val="both"/>
      </w:pPr>
      <w:proofErr w:type="gramStart"/>
      <w:r>
        <w:rPr>
          <w:color w:val="000000"/>
        </w:rPr>
        <w:t>земельного участка, образованного в результате раздела земельного участ</w:t>
      </w:r>
      <w:r>
        <w:rPr>
          <w:color w:val="000000"/>
        </w:rPr>
        <w:softHyphen/>
        <w:t>ка, предоставленного некоммерческой организации, созданной гражданами, комплексного освоения территории в целях индивидуального жилищного стро</w:t>
      </w:r>
      <w:r>
        <w:rPr>
          <w:color w:val="000000"/>
        </w:rPr>
        <w:softHyphen/>
        <w:t>ительства и относящегося к имуществу общего пользования, этой некоммерче</w:t>
      </w:r>
      <w:r>
        <w:rPr>
          <w:color w:val="000000"/>
        </w:rPr>
        <w:softHyphen/>
        <w:t>ской организации;</w:t>
      </w:r>
      <w:proofErr w:type="gramEnd"/>
    </w:p>
    <w:p w:rsidR="00687F75" w:rsidRDefault="00687F75" w:rsidP="00687F75">
      <w:pPr>
        <w:pStyle w:val="1"/>
        <w:ind w:firstLine="560"/>
        <w:jc w:val="both"/>
      </w:pPr>
      <w:r>
        <w:rPr>
          <w:color w:val="000000"/>
        </w:rPr>
        <w:t>земельного участка, образованного в результате раздела земельного участ</w:t>
      </w:r>
      <w:r>
        <w:rPr>
          <w:color w:val="000000"/>
        </w:rPr>
        <w:softHyphen/>
        <w:t>ка, предоставленного юридическому лицу для ведения дачного хозяйства и от</w:t>
      </w:r>
      <w:r>
        <w:rPr>
          <w:color w:val="000000"/>
        </w:rPr>
        <w:softHyphen/>
        <w:t>носящегося к имуществу общего пользования, указанному юридическому лицу;</w:t>
      </w:r>
    </w:p>
    <w:p w:rsidR="00687F75" w:rsidRDefault="00687F75" w:rsidP="00687F75">
      <w:pPr>
        <w:pStyle w:val="1"/>
        <w:ind w:firstLine="560"/>
        <w:jc w:val="both"/>
      </w:pPr>
      <w:r>
        <w:rPr>
          <w:color w:val="000000"/>
        </w:rPr>
        <w:t>земельного участка гражданам для индивидуального жилищного строи</w:t>
      </w:r>
      <w:r>
        <w:rPr>
          <w:color w:val="000000"/>
        </w:rPr>
        <w:softHyphen/>
        <w:t>тельства, ведения личного подсобного хозяйства в границах населенного пунк</w:t>
      </w:r>
      <w:r>
        <w:rPr>
          <w:color w:val="000000"/>
        </w:rPr>
        <w:softHyphen/>
        <w:t>та, садоводства, дачного хозяйства, гражданам или крестьянским (фермерским) хозяйствам для осуществления крестьянским (фермерским) хозяйством его дея</w:t>
      </w:r>
      <w:r>
        <w:rPr>
          <w:color w:val="000000"/>
        </w:rPr>
        <w:softHyphen/>
        <w:t>тельности в соответствии со статьей 39.18 Земельного кодекса Российской Фе</w:t>
      </w:r>
      <w:r>
        <w:rPr>
          <w:color w:val="000000"/>
        </w:rPr>
        <w:softHyphen/>
        <w:t>дерации;</w:t>
      </w:r>
    </w:p>
    <w:p w:rsidR="00687F75" w:rsidRDefault="00687F75" w:rsidP="00687F75">
      <w:pPr>
        <w:pStyle w:val="1"/>
        <w:numPr>
          <w:ilvl w:val="0"/>
          <w:numId w:val="2"/>
        </w:numPr>
        <w:tabs>
          <w:tab w:val="left" w:pos="865"/>
        </w:tabs>
        <w:ind w:firstLine="560"/>
        <w:jc w:val="both"/>
      </w:pPr>
      <w:proofErr w:type="gramStart"/>
      <w:r>
        <w:rPr>
          <w:color w:val="000000"/>
        </w:rPr>
        <w:t>20 процентов кадастровой стоимости земельного участка, предназначен</w:t>
      </w:r>
      <w:r>
        <w:rPr>
          <w:color w:val="000000"/>
        </w:rPr>
        <w:softHyphen/>
        <w:t>ного для ведения сельскохозяйственного производства и переданного в аренду гражданину или юридическому лицу, при продаже этому гражданину или это</w:t>
      </w:r>
      <w:r>
        <w:rPr>
          <w:color w:val="000000"/>
        </w:rPr>
        <w:softHyphen/>
        <w:t>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условии надлежащего использования такого зе</w:t>
      </w:r>
      <w:r>
        <w:rPr>
          <w:color w:val="000000"/>
        </w:rPr>
        <w:softHyphen/>
        <w:t>мельного участка в случае, если этим гражданином или этим юридическим ли</w:t>
      </w:r>
      <w:r>
        <w:rPr>
          <w:color w:val="000000"/>
        </w:rPr>
        <w:softHyphen/>
        <w:t>цом подано заявление о заключении договора купли-продажи такого земельно</w:t>
      </w:r>
      <w:r>
        <w:rPr>
          <w:color w:val="000000"/>
        </w:rPr>
        <w:softHyphen/>
        <w:t>го участка без проведения торгов до дня истечения срока указанного договора аренды земельного участка;</w:t>
      </w:r>
      <w:proofErr w:type="gramEnd"/>
    </w:p>
    <w:p w:rsidR="00687F75" w:rsidRDefault="00687F75" w:rsidP="00687F75">
      <w:pPr>
        <w:pStyle w:val="1"/>
        <w:numPr>
          <w:ilvl w:val="0"/>
          <w:numId w:val="2"/>
        </w:numPr>
        <w:tabs>
          <w:tab w:val="left" w:pos="865"/>
        </w:tabs>
        <w:ind w:firstLine="560"/>
        <w:jc w:val="both"/>
      </w:pPr>
      <w:r>
        <w:rPr>
          <w:color w:val="000000"/>
        </w:rPr>
        <w:t>при продаже земельного участка, на котором расположены здания, со</w:t>
      </w:r>
      <w:r>
        <w:rPr>
          <w:color w:val="000000"/>
        </w:rPr>
        <w:softHyphen/>
        <w:t>оружения, собственникам таких зданий, сооружений либо помещений в них в случаях, предусмотренных статьей 39.20 Земельного кодекса Российской Феде</w:t>
      </w:r>
      <w:r>
        <w:rPr>
          <w:color w:val="000000"/>
        </w:rPr>
        <w:softHyphen/>
        <w:t>рации, исходя из пятикратного размера ставки земельного налога за единицу площади земельного участка;</w:t>
      </w:r>
    </w:p>
    <w:p w:rsidR="00687F75" w:rsidRDefault="00687F75" w:rsidP="00687F75">
      <w:pPr>
        <w:pStyle w:val="1"/>
        <w:numPr>
          <w:ilvl w:val="0"/>
          <w:numId w:val="2"/>
        </w:numPr>
        <w:tabs>
          <w:tab w:val="left" w:pos="860"/>
        </w:tabs>
        <w:ind w:firstLine="560"/>
        <w:jc w:val="both"/>
      </w:pPr>
      <w:proofErr w:type="gramStart"/>
      <w:r>
        <w:rPr>
          <w:color w:val="000000"/>
        </w:rPr>
        <w:lastRenderedPageBreak/>
        <w:t>при продаже земельного участка гражданам, являющимся членами га</w:t>
      </w:r>
      <w:r>
        <w:rPr>
          <w:color w:val="000000"/>
        </w:rPr>
        <w:softHyphen/>
        <w:t>ражных кооперативов, в собственности которых находятся гаражи-стоянки с хранением автомобилей боксового типа, состоящие из отдельных помещений, - исходя из четырехкратного размера ставки земельного налога за единицу пло</w:t>
      </w:r>
      <w:r>
        <w:rPr>
          <w:color w:val="000000"/>
        </w:rPr>
        <w:softHyphen/>
        <w:t>щади земельного участка;</w:t>
      </w:r>
      <w:proofErr w:type="gramEnd"/>
    </w:p>
    <w:p w:rsidR="00687F75" w:rsidRDefault="00687F75" w:rsidP="00687F75">
      <w:pPr>
        <w:pStyle w:val="1"/>
        <w:numPr>
          <w:ilvl w:val="0"/>
          <w:numId w:val="2"/>
        </w:numPr>
        <w:tabs>
          <w:tab w:val="left" w:pos="855"/>
        </w:tabs>
        <w:ind w:firstLine="560"/>
        <w:jc w:val="both"/>
      </w:pPr>
      <w:r>
        <w:rPr>
          <w:color w:val="000000"/>
        </w:rPr>
        <w:t>кадастровой стоимости земельного участка в случаях, не указанных в подпунктах 1 - 5 настоящего пункта.</w:t>
      </w:r>
    </w:p>
    <w:p w:rsidR="00687F75" w:rsidRPr="00B5037C" w:rsidRDefault="00687F75" w:rsidP="00B743B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687F75" w:rsidRPr="00B5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AD4"/>
    <w:multiLevelType w:val="multilevel"/>
    <w:tmpl w:val="B51ED1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2D94952"/>
    <w:multiLevelType w:val="multilevel"/>
    <w:tmpl w:val="0240C6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3A"/>
    <w:rsid w:val="002733E0"/>
    <w:rsid w:val="002E1296"/>
    <w:rsid w:val="00333AE0"/>
    <w:rsid w:val="0055513A"/>
    <w:rsid w:val="00687F75"/>
    <w:rsid w:val="00815273"/>
    <w:rsid w:val="009D3C5E"/>
    <w:rsid w:val="00B5037C"/>
    <w:rsid w:val="00B54693"/>
    <w:rsid w:val="00B743BE"/>
    <w:rsid w:val="00D958DC"/>
    <w:rsid w:val="00DD2389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33AE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33AE0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333AE0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333AE0"/>
    <w:pPr>
      <w:widowControl w:val="0"/>
      <w:spacing w:after="72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">
    <w:name w:val="Основной текст (3)_"/>
    <w:basedOn w:val="a0"/>
    <w:link w:val="30"/>
    <w:locked/>
    <w:rsid w:val="00333AE0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33AE0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line number"/>
    <w:basedOn w:val="a0"/>
    <w:uiPriority w:val="99"/>
    <w:semiHidden/>
    <w:unhideWhenUsed/>
    <w:rsid w:val="00B743BE"/>
  </w:style>
  <w:style w:type="paragraph" w:styleId="a5">
    <w:name w:val="List Paragraph"/>
    <w:basedOn w:val="a"/>
    <w:uiPriority w:val="34"/>
    <w:qFormat/>
    <w:rsid w:val="00B74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33AE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33AE0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333AE0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333AE0"/>
    <w:pPr>
      <w:widowControl w:val="0"/>
      <w:spacing w:after="72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">
    <w:name w:val="Основной текст (3)_"/>
    <w:basedOn w:val="a0"/>
    <w:link w:val="30"/>
    <w:locked/>
    <w:rsid w:val="00333AE0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33AE0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line number"/>
    <w:basedOn w:val="a0"/>
    <w:uiPriority w:val="99"/>
    <w:semiHidden/>
    <w:unhideWhenUsed/>
    <w:rsid w:val="00B743BE"/>
  </w:style>
  <w:style w:type="paragraph" w:styleId="a5">
    <w:name w:val="List Paragraph"/>
    <w:basedOn w:val="a"/>
    <w:uiPriority w:val="34"/>
    <w:qFormat/>
    <w:rsid w:val="00B7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2024-12-26T10:04:00Z</dcterms:created>
  <dcterms:modified xsi:type="dcterms:W3CDTF">2025-04-03T07:34:00Z</dcterms:modified>
</cp:coreProperties>
</file>